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C5" w:rsidRDefault="00DB1FD1" w:rsidP="00546A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46AC5" w:rsidRDefault="00546AC5" w:rsidP="00546A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FD1" w:rsidRPr="00546AC5" w:rsidRDefault="00546AC5" w:rsidP="00546AC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="00DB1FD1"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рабочей группе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</w:p>
    <w:p w:rsidR="00DB1FD1" w:rsidRPr="00546AC5" w:rsidRDefault="00DB1FD1" w:rsidP="00546AC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480141"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межнациональным и межрелигиозным отношениям</w:t>
      </w: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Общественной палаты</w:t>
      </w:r>
    </w:p>
    <w:p w:rsidR="00DB1FD1" w:rsidRDefault="00DB1FD1" w:rsidP="00546AC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округа Чехов Московской области</w:t>
      </w:r>
    </w:p>
    <w:p w:rsidR="00A32561" w:rsidRPr="00546AC5" w:rsidRDefault="00A32561" w:rsidP="00546AC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B1FD1" w:rsidRPr="00546AC5" w:rsidRDefault="00DB1FD1" w:rsidP="00546AC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группа </w:t>
      </w:r>
      <w:r w:rsidR="00480141"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межнациональным и межрелигиозным отношениям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</w:t>
      </w: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городского округа Чехов Московской области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D0BEA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группа)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постоянно действующим консультативно-аналитическим органом, образованным в целях </w:t>
      </w:r>
      <w:r w:rsidRPr="00546AC5">
        <w:rPr>
          <w:rFonts w:ascii="Times New Roman" w:hAnsi="Times New Roman" w:cs="Times New Roman"/>
          <w:sz w:val="28"/>
          <w:szCs w:val="28"/>
        </w:rPr>
        <w:t xml:space="preserve">укрепления добрососедских и партнерских отношений между нациями, народностями, традиционными религиями на территории </w:t>
      </w: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округа Чехов</w:t>
      </w:r>
      <w:r w:rsidRPr="00546AC5">
        <w:rPr>
          <w:rFonts w:ascii="Times New Roman" w:hAnsi="Times New Roman" w:cs="Times New Roman"/>
          <w:sz w:val="28"/>
          <w:szCs w:val="28"/>
        </w:rPr>
        <w:t>.</w:t>
      </w:r>
    </w:p>
    <w:p w:rsidR="00DB1FD1" w:rsidRPr="008A3136" w:rsidRDefault="0048014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D0BEA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абочая группа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свою деятельность согласно </w:t>
      </w:r>
      <w:r w:rsidR="00DB1FD1" w:rsidRPr="00546AC5">
        <w:rPr>
          <w:rFonts w:ascii="Times New Roman" w:hAnsi="Times New Roman" w:cs="Times New Roman"/>
          <w:sz w:val="28"/>
          <w:szCs w:val="28"/>
        </w:rPr>
        <w:t xml:space="preserve">Положению «Об Общественной палате городского округа Чехов» утверждённого решением Совета депутатов городского округа Чехов </w:t>
      </w:r>
      <w:r w:rsidR="008A3136" w:rsidRPr="008A3136">
        <w:rPr>
          <w:rFonts w:ascii="Times New Roman" w:hAnsi="Times New Roman" w:cs="Times New Roman"/>
          <w:sz w:val="28"/>
          <w:szCs w:val="28"/>
        </w:rPr>
        <w:t>№ 9/1-2021</w:t>
      </w:r>
      <w:r w:rsidR="00DB1FD1" w:rsidRPr="008A3136">
        <w:rPr>
          <w:rFonts w:ascii="Times New Roman" w:hAnsi="Times New Roman" w:cs="Times New Roman"/>
          <w:sz w:val="28"/>
          <w:szCs w:val="28"/>
        </w:rPr>
        <w:t xml:space="preserve"> от </w:t>
      </w:r>
      <w:r w:rsidR="008A3136" w:rsidRPr="008A3136">
        <w:rPr>
          <w:rFonts w:ascii="Times New Roman" w:hAnsi="Times New Roman" w:cs="Times New Roman"/>
          <w:sz w:val="28"/>
          <w:szCs w:val="28"/>
        </w:rPr>
        <w:t>28</w:t>
      </w:r>
      <w:r w:rsidR="00DB1FD1" w:rsidRPr="008A3136">
        <w:rPr>
          <w:rFonts w:ascii="Times New Roman" w:hAnsi="Times New Roman" w:cs="Times New Roman"/>
          <w:sz w:val="28"/>
          <w:szCs w:val="28"/>
        </w:rPr>
        <w:t>.</w:t>
      </w:r>
      <w:r w:rsidR="008A3136" w:rsidRPr="008A3136">
        <w:rPr>
          <w:rFonts w:ascii="Times New Roman" w:hAnsi="Times New Roman" w:cs="Times New Roman"/>
          <w:sz w:val="28"/>
          <w:szCs w:val="28"/>
        </w:rPr>
        <w:t>0</w:t>
      </w:r>
      <w:r w:rsidR="00DB1FD1" w:rsidRPr="008A3136">
        <w:rPr>
          <w:rFonts w:ascii="Times New Roman" w:hAnsi="Times New Roman" w:cs="Times New Roman"/>
          <w:sz w:val="28"/>
          <w:szCs w:val="28"/>
        </w:rPr>
        <w:t>1.20</w:t>
      </w:r>
      <w:r w:rsidR="008A3136" w:rsidRPr="008A3136">
        <w:rPr>
          <w:rFonts w:ascii="Times New Roman" w:hAnsi="Times New Roman" w:cs="Times New Roman"/>
          <w:sz w:val="28"/>
          <w:szCs w:val="28"/>
        </w:rPr>
        <w:t>21</w:t>
      </w:r>
      <w:r w:rsidR="00DB1FD1" w:rsidRPr="008A31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1FD1" w:rsidRPr="00546AC5" w:rsidRDefault="005D0BEA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</w:t>
      </w:r>
      <w:r w:rsidR="0048014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руководствуется Кон</w:t>
      </w:r>
      <w:bookmarkStart w:id="0" w:name="_GoBack"/>
      <w:bookmarkEnd w:id="0"/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ституцией Российской Федерации, федеральным законодательством, законодательством Московской области, нормативными правовыми актами </w:t>
      </w:r>
      <w:r w:rsidR="00DB1FD1" w:rsidRPr="00546AC5">
        <w:rPr>
          <w:rFonts w:ascii="Times New Roman" w:hAnsi="Times New Roman" w:cs="Times New Roman"/>
          <w:sz w:val="28"/>
          <w:szCs w:val="28"/>
        </w:rPr>
        <w:t>городского округа Чехов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 Положением.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</w:t>
      </w:r>
      <w:r w:rsidR="005D0BEA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-техническое обеспечение деятельности рабочей группы</w:t>
      </w:r>
      <w:r w:rsidR="0048014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Общественная палата </w:t>
      </w: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городского округа Чехов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области.</w:t>
      </w:r>
    </w:p>
    <w:p w:rsidR="00DB1FD1" w:rsidRPr="00546AC5" w:rsidRDefault="00DB1FD1" w:rsidP="00546AC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Основные задачи </w:t>
      </w:r>
      <w:r w:rsidR="00480141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5D0BEA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абочей группы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задачами </w:t>
      </w:r>
      <w:r w:rsidR="005D0BEA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="0048014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DB1FD1" w:rsidRPr="00546AC5" w:rsidRDefault="00DB1FD1" w:rsidP="00546AC5">
      <w:pPr>
        <w:pStyle w:val="a3"/>
        <w:numPr>
          <w:ilvl w:val="0"/>
          <w:numId w:val="1"/>
        </w:numPr>
        <w:spacing w:after="0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AC5">
        <w:rPr>
          <w:rFonts w:ascii="Times New Roman" w:hAnsi="Times New Roman" w:cs="Times New Roman"/>
          <w:sz w:val="28"/>
          <w:szCs w:val="28"/>
        </w:rPr>
        <w:t>мониторинг с целью изучения направлений профилактической работы в области межнациональн</w:t>
      </w:r>
      <w:r w:rsidR="00480141" w:rsidRPr="00546AC5">
        <w:rPr>
          <w:rFonts w:ascii="Times New Roman" w:hAnsi="Times New Roman" w:cs="Times New Roman"/>
          <w:sz w:val="28"/>
          <w:szCs w:val="28"/>
        </w:rPr>
        <w:t>ых</w:t>
      </w:r>
      <w:r w:rsidRPr="00546AC5">
        <w:rPr>
          <w:rFonts w:ascii="Times New Roman" w:hAnsi="Times New Roman" w:cs="Times New Roman"/>
          <w:sz w:val="28"/>
          <w:szCs w:val="28"/>
        </w:rPr>
        <w:t xml:space="preserve"> и межрелигиозн</w:t>
      </w:r>
      <w:r w:rsidR="00480141" w:rsidRPr="00546AC5">
        <w:rPr>
          <w:rFonts w:ascii="Times New Roman" w:hAnsi="Times New Roman" w:cs="Times New Roman"/>
          <w:sz w:val="28"/>
          <w:szCs w:val="28"/>
        </w:rPr>
        <w:t>ых</w:t>
      </w:r>
      <w:r w:rsidRPr="00546AC5">
        <w:rPr>
          <w:rFonts w:ascii="Times New Roman" w:hAnsi="Times New Roman" w:cs="Times New Roman"/>
          <w:sz w:val="28"/>
          <w:szCs w:val="28"/>
        </w:rPr>
        <w:t xml:space="preserve"> </w:t>
      </w:r>
      <w:r w:rsidR="00480141" w:rsidRPr="00546AC5">
        <w:rPr>
          <w:rFonts w:ascii="Times New Roman" w:hAnsi="Times New Roman" w:cs="Times New Roman"/>
          <w:sz w:val="28"/>
          <w:szCs w:val="28"/>
        </w:rPr>
        <w:t>отношений</w:t>
      </w:r>
      <w:r w:rsidRPr="00546AC5">
        <w:rPr>
          <w:rFonts w:ascii="Times New Roman" w:hAnsi="Times New Roman" w:cs="Times New Roman"/>
          <w:sz w:val="28"/>
          <w:szCs w:val="28"/>
        </w:rPr>
        <w:t xml:space="preserve"> в городском округе Чехов;</w:t>
      </w:r>
    </w:p>
    <w:p w:rsidR="00DB1FD1" w:rsidRPr="00546AC5" w:rsidRDefault="00DB1FD1" w:rsidP="00546AC5">
      <w:pPr>
        <w:pStyle w:val="a3"/>
        <w:numPr>
          <w:ilvl w:val="0"/>
          <w:numId w:val="1"/>
        </w:numPr>
        <w:spacing w:after="0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AC5">
        <w:rPr>
          <w:rFonts w:ascii="Times New Roman" w:hAnsi="Times New Roman" w:cs="Times New Roman"/>
          <w:sz w:val="28"/>
          <w:szCs w:val="28"/>
        </w:rPr>
        <w:t>предупреждение очагов межнациональных и межрелигиозный конфликтов на ранних стадиях в городском округе Чехов;</w:t>
      </w:r>
    </w:p>
    <w:p w:rsidR="00DB1FD1" w:rsidRPr="00546AC5" w:rsidRDefault="00DB1FD1" w:rsidP="00546AC5">
      <w:pPr>
        <w:pStyle w:val="a3"/>
        <w:numPr>
          <w:ilvl w:val="0"/>
          <w:numId w:val="1"/>
        </w:numPr>
        <w:spacing w:after="0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AC5">
        <w:rPr>
          <w:rFonts w:ascii="Times New Roman" w:hAnsi="Times New Roman" w:cs="Times New Roman"/>
          <w:sz w:val="28"/>
          <w:szCs w:val="28"/>
        </w:rPr>
        <w:t>оказание помощи в урегулировани</w:t>
      </w:r>
      <w:r w:rsidR="005D0BEA" w:rsidRPr="00546AC5">
        <w:rPr>
          <w:rFonts w:ascii="Times New Roman" w:hAnsi="Times New Roman" w:cs="Times New Roman"/>
          <w:sz w:val="28"/>
          <w:szCs w:val="28"/>
        </w:rPr>
        <w:t>и</w:t>
      </w:r>
      <w:r w:rsidRPr="00546AC5">
        <w:rPr>
          <w:rFonts w:ascii="Times New Roman" w:hAnsi="Times New Roman" w:cs="Times New Roman"/>
          <w:sz w:val="28"/>
          <w:szCs w:val="28"/>
        </w:rPr>
        <w:t xml:space="preserve"> возникших споров межнационального и межрелигиозного характера между сторонами, содействие в гармонизации их взаимоотношений;</w:t>
      </w:r>
    </w:p>
    <w:p w:rsidR="00DB1FD1" w:rsidRPr="00546AC5" w:rsidRDefault="00DB1FD1" w:rsidP="00546AC5">
      <w:pPr>
        <w:pStyle w:val="a3"/>
        <w:numPr>
          <w:ilvl w:val="0"/>
          <w:numId w:val="1"/>
        </w:numPr>
        <w:spacing w:after="0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AC5">
        <w:rPr>
          <w:rFonts w:ascii="Times New Roman" w:hAnsi="Times New Roman" w:cs="Times New Roman"/>
          <w:sz w:val="28"/>
          <w:szCs w:val="28"/>
        </w:rPr>
        <w:t>координирование своей работы с органами власти, силовыми структурами, общественными, религиозными и национально-культурными объединениями;</w:t>
      </w:r>
    </w:p>
    <w:p w:rsidR="00DB1FD1" w:rsidRPr="00546AC5" w:rsidRDefault="00DB1FD1" w:rsidP="00546AC5">
      <w:pPr>
        <w:pStyle w:val="a3"/>
        <w:numPr>
          <w:ilvl w:val="0"/>
          <w:numId w:val="1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</w:rPr>
        <w:t xml:space="preserve">сотрудничество со специалистами в области </w:t>
      </w:r>
      <w:r w:rsidR="00C336B1" w:rsidRPr="00546AC5">
        <w:rPr>
          <w:rFonts w:ascii="Times New Roman" w:hAnsi="Times New Roman" w:cs="Times New Roman"/>
          <w:sz w:val="28"/>
          <w:szCs w:val="28"/>
        </w:rPr>
        <w:t>межнациональных и межрелигиозных отношений</w:t>
      </w:r>
      <w:r w:rsidRPr="00546AC5">
        <w:rPr>
          <w:rFonts w:ascii="Times New Roman" w:hAnsi="Times New Roman" w:cs="Times New Roman"/>
          <w:sz w:val="28"/>
          <w:szCs w:val="28"/>
        </w:rPr>
        <w:t xml:space="preserve"> и обучение гражданских активистов для решения задач </w:t>
      </w:r>
      <w:r w:rsidR="0048014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D0BEA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hAnsi="Times New Roman" w:cs="Times New Roman"/>
          <w:sz w:val="28"/>
          <w:szCs w:val="28"/>
        </w:rPr>
        <w:t>.</w:t>
      </w:r>
    </w:p>
    <w:p w:rsidR="00DB1FD1" w:rsidRPr="00546AC5" w:rsidRDefault="00DB1FD1" w:rsidP="00546AC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III. Состав </w:t>
      </w:r>
      <w:r w:rsidR="00B27C14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5D0BEA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абочей группы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48014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="00480141"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>могут входить члены Общественной палаты, представители органов государственной власти, органов местного самоуправления, общественных объединений, научной общественности, СМИ, жители района.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</w:t>
      </w:r>
      <w:r w:rsidR="0048014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руководитель </w:t>
      </w:r>
      <w:r w:rsidR="001910A6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его заместитель, предлагается Комиссией №3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утверждается </w:t>
      </w:r>
      <w:r w:rsidR="001910A6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 палаты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входят руководитель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заместитель руководителя с правами секретаря, члены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FD1" w:rsidRPr="00546AC5" w:rsidRDefault="001526DF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</w:t>
      </w:r>
      <w:r w:rsidR="00B27C14"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FD1" w:rsidRPr="00546AC5">
        <w:rPr>
          <w:rFonts w:ascii="Times New Roman" w:hAnsi="Times New Roman" w:cs="Times New Roman"/>
          <w:sz w:val="28"/>
          <w:szCs w:val="28"/>
          <w:lang w:eastAsia="ru-RU"/>
        </w:rPr>
        <w:t>вправе привлекать экспертов, формировать экспертную комиссию.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 участие в ее работе на общественных началах, на безвозмездной основе.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право: 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решающего голоса на заседании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предлагать на рассмотрение внеплановые вопросы, если они требуют срочного решения;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подготовке информационно-аналитических материалов, проектов решений (заключений) по вопросу, разрабатываемому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группой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свое мнение по обсуждаемым вопросам в письменном виде в случае невозможности участия в работе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вносить на рассмотрение свой вариант проекта решения по обсуждаемому вопросу в случае несогласия с принятым решением;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вносить особое мнение в протокол заседания;</w:t>
      </w:r>
    </w:p>
    <w:p w:rsidR="00DB1FD1" w:rsidRPr="00546AC5" w:rsidRDefault="00DB1FD1" w:rsidP="00546AC5">
      <w:pPr>
        <w:pStyle w:val="a3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выйти из состава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="00B27C14"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инициативе, уведомив об этом руководителя в письменной форме.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обязан: </w:t>
      </w:r>
    </w:p>
    <w:p w:rsidR="00DB1FD1" w:rsidRPr="00546AC5" w:rsidRDefault="00DB1FD1" w:rsidP="00546AC5">
      <w:pPr>
        <w:pStyle w:val="a3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присутствовать на заседаниях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1FD1" w:rsidRPr="00546AC5" w:rsidRDefault="00DB1FD1" w:rsidP="00546AC5">
      <w:pPr>
        <w:pStyle w:val="a3"/>
        <w:numPr>
          <w:ilvl w:val="0"/>
          <w:numId w:val="7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заблаговременно информировать руководителя о невозможности присутствовать на заседании;</w:t>
      </w:r>
    </w:p>
    <w:p w:rsidR="00DB1FD1" w:rsidRPr="00546AC5" w:rsidRDefault="00DB1FD1" w:rsidP="00546AC5">
      <w:pPr>
        <w:pStyle w:val="a3"/>
        <w:numPr>
          <w:ilvl w:val="0"/>
          <w:numId w:val="7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выполнении принятых </w:t>
      </w:r>
      <w:r w:rsidR="001910A6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заседаниях решений.</w:t>
      </w:r>
    </w:p>
    <w:p w:rsidR="00DB1FD1" w:rsidRPr="00546AC5" w:rsidRDefault="00B27C14" w:rsidP="00546AC5">
      <w:pPr>
        <w:pStyle w:val="a3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абочая группа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большинством голосов вносит предложения об исключении из состава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члена в случае:</w:t>
      </w:r>
    </w:p>
    <w:p w:rsidR="00DB1FD1" w:rsidRPr="00546AC5" w:rsidRDefault="001910A6" w:rsidP="00546AC5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систематического </w:t>
      </w:r>
      <w:r w:rsidR="00DB1FD1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требований настоящего Положения;</w:t>
      </w:r>
    </w:p>
    <w:p w:rsidR="00DB1FD1" w:rsidRPr="00546AC5" w:rsidRDefault="00DB1FD1" w:rsidP="00546AC5">
      <w:pPr>
        <w:pStyle w:val="a3"/>
        <w:numPr>
          <w:ilvl w:val="0"/>
          <w:numId w:val="3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уклонения члена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участия в ее работе, невыполнения решений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FD1" w:rsidRDefault="00DB1FD1" w:rsidP="00546AC5">
      <w:pPr>
        <w:pStyle w:val="a3"/>
        <w:numPr>
          <w:ilvl w:val="0"/>
          <w:numId w:val="3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совершения действий, препятствующих выполнению принятых решений или дискредитирующих решения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2561" w:rsidRDefault="00A32561" w:rsidP="00A3256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561" w:rsidRPr="00A32561" w:rsidRDefault="00A32561" w:rsidP="00A3256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FD1" w:rsidRPr="00546AC5" w:rsidRDefault="00DB1FD1" w:rsidP="00546AC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V. Руководство </w:t>
      </w:r>
      <w:r w:rsidR="00B27C14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абочей группы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B1FD1" w:rsidRPr="00546AC5" w:rsidRDefault="00DB1FD1" w:rsidP="00546AC5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руководство деятельностью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FD1" w:rsidRPr="00546AC5" w:rsidRDefault="00DB1FD1" w:rsidP="00546AC5">
      <w:pPr>
        <w:pStyle w:val="a3"/>
        <w:numPr>
          <w:ilvl w:val="0"/>
          <w:numId w:val="4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заседания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и подписывает протоколы заседаний и решени</w:t>
      </w:r>
      <w:r w:rsidR="001910A6" w:rsidRPr="00546AC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B1FD1" w:rsidRPr="00546AC5" w:rsidRDefault="00DB1FD1" w:rsidP="00546AC5">
      <w:pPr>
        <w:pStyle w:val="a3"/>
        <w:numPr>
          <w:ilvl w:val="0"/>
          <w:numId w:val="4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осуществляет взаимодействие с профильной комиссией Общественной палаты;</w:t>
      </w:r>
    </w:p>
    <w:p w:rsidR="00DB1FD1" w:rsidRPr="00546AC5" w:rsidRDefault="00DB1FD1" w:rsidP="00546AC5">
      <w:pPr>
        <w:pStyle w:val="a3"/>
        <w:numPr>
          <w:ilvl w:val="0"/>
          <w:numId w:val="4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своих полномочий руководитель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письменным поручением может возлагать на своего заместителя;</w:t>
      </w:r>
    </w:p>
    <w:p w:rsidR="00DB1FD1" w:rsidRPr="00546AC5" w:rsidRDefault="00DB1FD1" w:rsidP="00546AC5">
      <w:pPr>
        <w:pStyle w:val="a3"/>
        <w:numPr>
          <w:ilvl w:val="0"/>
          <w:numId w:val="4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период своего отсутствия 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поручает исполнение обязанностей руководителя заместителю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одному из членов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руководителя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правами секретаря:</w:t>
      </w:r>
    </w:p>
    <w:p w:rsidR="00DB1FD1" w:rsidRPr="00546AC5" w:rsidRDefault="00DB1FD1" w:rsidP="00546AC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выполняет поручения руководителя и решения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FD1" w:rsidRPr="00546AC5" w:rsidRDefault="00DB1FD1" w:rsidP="00546AC5">
      <w:pPr>
        <w:pStyle w:val="a3"/>
        <w:numPr>
          <w:ilvl w:val="0"/>
          <w:numId w:val="5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о дате, месте и времени проведения заседаний и о вопросах, включенных в повестку дня заседания, в срок не позднее трех календарных дней до дня проведения заседания;</w:t>
      </w:r>
    </w:p>
    <w:p w:rsidR="00DB1FD1" w:rsidRPr="00546AC5" w:rsidRDefault="00DB1FD1" w:rsidP="00546AC5">
      <w:pPr>
        <w:pStyle w:val="a3"/>
        <w:numPr>
          <w:ilvl w:val="0"/>
          <w:numId w:val="5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ведет протокол заседания;</w:t>
      </w:r>
    </w:p>
    <w:p w:rsidR="00DB1FD1" w:rsidRPr="00546AC5" w:rsidRDefault="00DB1FD1" w:rsidP="00546AC5">
      <w:pPr>
        <w:pStyle w:val="a3"/>
        <w:numPr>
          <w:ilvl w:val="0"/>
          <w:numId w:val="5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проекты материалов о деятельности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526DF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A7031C"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Палаты с целью 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>размещения их в средствах массовой информации и в сети «Интернет»;</w:t>
      </w:r>
    </w:p>
    <w:p w:rsidR="00DB1FD1" w:rsidRPr="00546AC5" w:rsidRDefault="00DB1FD1" w:rsidP="00546AC5">
      <w:pPr>
        <w:pStyle w:val="a3"/>
        <w:numPr>
          <w:ilvl w:val="0"/>
          <w:numId w:val="5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контроль над исполнением решений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поручений и распоряжений руководителя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FD1" w:rsidRPr="00546AC5" w:rsidRDefault="00DB1FD1" w:rsidP="00546AC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IV. Организация деятельности </w:t>
      </w:r>
      <w:r w:rsidR="00E64E7C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Рабочей группы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работы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ее заседание в очной или онлайн форме.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созываются руководителем или его заместителями по мере необходимости</w:t>
      </w:r>
      <w:r w:rsidRPr="00546AC5">
        <w:rPr>
          <w:rFonts w:ascii="Times New Roman" w:hAnsi="Times New Roman" w:cs="Times New Roman"/>
          <w:sz w:val="28"/>
          <w:szCs w:val="28"/>
        </w:rPr>
        <w:t>, но не реже одного раза в два месяца.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Повестка дня заседания формируется и рассылается членам группы не позднее, чем за три календарных дня до заседания.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В заседании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принимать участие с правом совещательного голоса члены Общественной палаты, не входящие в её состав.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>На заседание могут быть приглашены эксперты, а также представители заинтересованных государственных органов, органов местного самоуправления, общественных объединений, средств массовой информации.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Заседание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правомочным, если на нем присутствует не менее половины его списочного состава.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простым большинством голосов из числа присутствующих членов. При равенстве голосов решающее значение имеет голос председательствующего на заседании.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основе плана работы, согласованного с профильной комиссией и утвержденного Советом палаты, письменных поручений профильной комиссии и Совета палаты.</w:t>
      </w:r>
    </w:p>
    <w:p w:rsidR="00DB1FD1" w:rsidRPr="00546AC5" w:rsidRDefault="00B27C14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абочая группа </w:t>
      </w:r>
      <w:r w:rsidR="00DB1FD1"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может вносить предложения по включению своего вопроса в повестку дня Совета и/или Пленарного заседания Палаты не позднее, чем за двадцать календарных дней до заседания. </w:t>
      </w:r>
    </w:p>
    <w:p w:rsidR="00DB1FD1" w:rsidRPr="00546AC5" w:rsidRDefault="00B27C14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абочая группа</w:t>
      </w:r>
      <w:r w:rsidR="00DB1FD1"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материалы для рассмотрения на заседания Совета и/или Пленарного заседания Палаты в соответствии с требованиями Регламента Палаты и осуществляет подготовку проекта решения Совета и/или Пленарного заседания Палаты по данному вопросу. 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каждого квартала (не позднее двадцать четвертого числа)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абочая группа</w:t>
      </w:r>
      <w:r w:rsidRPr="00546AC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в профильную комиссию письменный отчет о своей деятельности.</w:t>
      </w:r>
    </w:p>
    <w:p w:rsidR="00DB1FD1" w:rsidRPr="00546AC5" w:rsidRDefault="00DB1FD1" w:rsidP="00546AC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Порядок прекращения деятельности </w:t>
      </w:r>
      <w:r w:rsidR="00B27C14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абочей группы</w:t>
      </w:r>
    </w:p>
    <w:p w:rsidR="00DB1FD1" w:rsidRPr="00546AC5" w:rsidRDefault="00DB1FD1" w:rsidP="00546AC5">
      <w:pPr>
        <w:pStyle w:val="a3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B27C14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64E7C"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абочей группы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прекращается решением Пленарного заседания Общественной палаты </w:t>
      </w: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городского округа Чехов </w:t>
      </w:r>
      <w:r w:rsidRPr="0054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области.</w:t>
      </w:r>
    </w:p>
    <w:p w:rsidR="00E64E7C" w:rsidRPr="00546AC5" w:rsidRDefault="00E64E7C" w:rsidP="00546AC5">
      <w:pPr>
        <w:pStyle w:val="a3"/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FD1" w:rsidRPr="00546AC5" w:rsidRDefault="00DB1FD1" w:rsidP="00546AC5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546A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27C14" w:rsidRPr="00546AC5">
        <w:rPr>
          <w:rFonts w:ascii="Times New Roman" w:hAnsi="Times New Roman" w:cs="Times New Roman"/>
          <w:sz w:val="28"/>
          <w:szCs w:val="28"/>
        </w:rPr>
        <w:t>Р</w:t>
      </w:r>
      <w:r w:rsidR="00E64E7C" w:rsidRPr="00546AC5">
        <w:rPr>
          <w:rFonts w:ascii="Times New Roman" w:hAnsi="Times New Roman" w:cs="Times New Roman"/>
          <w:sz w:val="28"/>
          <w:szCs w:val="28"/>
        </w:rPr>
        <w:t>абочей группы</w:t>
      </w:r>
    </w:p>
    <w:p w:rsidR="00E64E7C" w:rsidRPr="00546AC5" w:rsidRDefault="00E64E7C" w:rsidP="00546AC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межнациональным и межрелигиозным отношениям </w:t>
      </w:r>
    </w:p>
    <w:p w:rsidR="00E64E7C" w:rsidRPr="00546AC5" w:rsidRDefault="00E64E7C" w:rsidP="00546AC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Общественной палаты </w:t>
      </w:r>
    </w:p>
    <w:p w:rsidR="00DB1FD1" w:rsidRPr="00546AC5" w:rsidRDefault="00E64E7C" w:rsidP="00546AC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о. Чехов Московской области  </w:t>
      </w:r>
      <w:r w:rsidR="00546AC5"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54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DB1FD1" w:rsidRPr="00546AC5">
        <w:rPr>
          <w:rFonts w:ascii="Times New Roman" w:hAnsi="Times New Roman" w:cs="Times New Roman"/>
          <w:sz w:val="28"/>
          <w:szCs w:val="28"/>
        </w:rPr>
        <w:t>_______________</w:t>
      </w:r>
      <w:r w:rsidR="00DB1FD1" w:rsidRPr="00546AC5">
        <w:rPr>
          <w:rFonts w:ascii="Times New Roman" w:hAnsi="Times New Roman" w:cs="Times New Roman"/>
          <w:sz w:val="28"/>
          <w:szCs w:val="28"/>
        </w:rPr>
        <w:tab/>
        <w:t>В.Ф. Коваленко</w:t>
      </w:r>
    </w:p>
    <w:p w:rsidR="00DB1FD1" w:rsidRPr="00546AC5" w:rsidRDefault="00DB1FD1" w:rsidP="00546AC5">
      <w:p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A8F" w:rsidRPr="00546AC5" w:rsidRDefault="00A24A8F" w:rsidP="00546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A8F" w:rsidRPr="00546AC5" w:rsidSect="00CC58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2FA"/>
    <w:multiLevelType w:val="hybridMultilevel"/>
    <w:tmpl w:val="5A0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C04"/>
    <w:multiLevelType w:val="hybridMultilevel"/>
    <w:tmpl w:val="1B68C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1E2D8C"/>
    <w:multiLevelType w:val="hybridMultilevel"/>
    <w:tmpl w:val="04FE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658F"/>
    <w:multiLevelType w:val="hybridMultilevel"/>
    <w:tmpl w:val="797C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AB4"/>
    <w:multiLevelType w:val="hybridMultilevel"/>
    <w:tmpl w:val="487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201"/>
    <w:multiLevelType w:val="hybridMultilevel"/>
    <w:tmpl w:val="BFBE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2086"/>
    <w:multiLevelType w:val="hybridMultilevel"/>
    <w:tmpl w:val="CA1E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1"/>
    <w:rsid w:val="001526DF"/>
    <w:rsid w:val="001910A6"/>
    <w:rsid w:val="0028434F"/>
    <w:rsid w:val="00480141"/>
    <w:rsid w:val="004A570F"/>
    <w:rsid w:val="00510864"/>
    <w:rsid w:val="00546AC5"/>
    <w:rsid w:val="005D0BEA"/>
    <w:rsid w:val="008447BC"/>
    <w:rsid w:val="008A3136"/>
    <w:rsid w:val="00A24A8F"/>
    <w:rsid w:val="00A32561"/>
    <w:rsid w:val="00A7031C"/>
    <w:rsid w:val="00B27C14"/>
    <w:rsid w:val="00C336B1"/>
    <w:rsid w:val="00CC5855"/>
    <w:rsid w:val="00DB1FD1"/>
    <w:rsid w:val="00E64E7C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5929"/>
  <w15:docId w15:val="{78D087ED-65ED-439D-8373-1A4E22F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10</cp:revision>
  <dcterms:created xsi:type="dcterms:W3CDTF">2020-12-25T03:54:00Z</dcterms:created>
  <dcterms:modified xsi:type="dcterms:W3CDTF">2021-02-13T09:29:00Z</dcterms:modified>
</cp:coreProperties>
</file>